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9570DB" w:rsidRPr="009570DB" w:rsidRDefault="009A44C1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протоколом 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 xml:space="preserve">приказом 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МБДОУ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Pr="009570DB" w:rsidRDefault="009A44C1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педагогическо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совет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«Детский сад №3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30.08.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20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  <w:r w:rsidR="00A30FB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№</w:t>
      </w:r>
      <w:r w:rsidR="009A44C1" w:rsidRPr="009A44C1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1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«Звездочка» г. Аргун»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 w:rsidRP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30.08.</w:t>
      </w:r>
      <w:r w:rsidR="009A44C1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201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 г.</w:t>
      </w:r>
      <w:r w:rsidR="009A44C1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№ </w:t>
      </w:r>
      <w:r w:rsidR="009A44C1" w:rsidRPr="00E25E81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18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-А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A30FB5">
        <w:rPr>
          <w:b/>
          <w:sz w:val="28"/>
        </w:rPr>
        <w:t xml:space="preserve">системе внутреннего мониторинга качества образования </w:t>
      </w:r>
      <w:proofErr w:type="gramStart"/>
      <w:r w:rsidR="00A30FB5">
        <w:rPr>
          <w:b/>
          <w:sz w:val="28"/>
        </w:rPr>
        <w:t>в</w:t>
      </w:r>
      <w:proofErr w:type="gramEnd"/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>МБДОУ «Детский сад №3 «Звездочка» г.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A30FB5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Аргун, 2017 г.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бюджетном дошкольном образовательном учреждении «Детский сад №3 «Звездочка» г. Аргун»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29.12.2012 № 273-</w:t>
      </w:r>
      <w:r w:rsidR="00A9242D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17.10.2013 N 1155;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Правительства РФ от 11.03.2011 N 164 «Об осуществлении государственного контроля (надзора) в сфере образования»</w:t>
      </w:r>
      <w:r w:rsidR="001E0F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N 1014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E0F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Главного государственного санитарного врача Российской Федерации «Об утверждении СанПиН 2.4.1.3049-13 «Санитарно-эпидемиологические требования к условиям и организации обучения в общеобразовательных учреждениях»;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обрнадзора</w:t>
      </w:r>
      <w:proofErr w:type="spellEnd"/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16.07.2012 № 05-2680;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сад №3 «Звездочка» </w:t>
      </w:r>
      <w:proofErr w:type="gramStart"/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. Аргун»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Учреждение)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Положении используются следующие термины: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Качество образования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r w:rsidR="009A44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воспитанниками (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="009A44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планируемых результатов освоения основной образовательной программы (далее – ООП)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Качество условий –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выполнение санитарно-гигиенических норм организации образовательного процесса; организация питания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чреждении; реализация мер по обеспечению безопасности воспитанников в организации образовательного процесса.</w:t>
      </w:r>
    </w:p>
    <w:p w:rsidR="00A9402E" w:rsidRDefault="00A9242D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Федеральный государственный </w:t>
      </w:r>
      <w:r w:rsidR="00A30FB5"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образовательный стандарт 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</w:t>
      </w:r>
      <w:proofErr w:type="gramEnd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 совокупность обязательных требований к дошкольному образованию. </w:t>
      </w:r>
    </w:p>
    <w:p w:rsidR="00A30FB5" w:rsidRPr="00A30FB5" w:rsidRDefault="00A9242D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ориентиром для независимой оценки качества дошкольного образования.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Критерий –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признак, на основании которого производится оценка, классификация оцениваемого объекта.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Мониторинг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Измерение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1.4. В качестве источников  данных для оценки качества образования используются: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статистика;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мониторинговые исследования;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социологические опросы;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педагогов и воспитателей дошкольного учреждения;</w:t>
      </w:r>
    </w:p>
    <w:p w:rsidR="00A30FB5" w:rsidRPr="00A30FB5" w:rsidRDefault="00A9242D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О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ОД, мероприятий, организуемых педагогами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</w:p>
    <w:p w:rsidR="00A30FB5" w:rsidRPr="00A30FB5" w:rsidRDefault="00A30FB5" w:rsidP="00A30FB5">
      <w:pPr>
        <w:pStyle w:val="a5"/>
        <w:numPr>
          <w:ilvl w:val="1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Основные цели, задачи, функции и принципы </w:t>
      </w:r>
      <w:r w:rsidRPr="00A30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системы оценки качества образования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281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системы оценки качества образования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соответствия качества дошкольного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системы оценки качества образования являются: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2.2.1.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2.2.2. 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2.2.3.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2.2.4. Изучение состояния развития и эффективности деятельности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принятие решений, прогнозирование развития;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2.2.5. Расширение общественного участия в управлении образованием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2.3.Основными принципами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оценки качества образования</w:t>
      </w:r>
      <w:r w:rsidR="00A94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объективности, достоверности, полноты и системности информации о качестве образования;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 информации о состоянии и качестве образования для различных групп  потребителей;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реализуемый через включение педагогов в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критериальный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инструментальности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соблюдения морально-этических норм при проведении процедур оценки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чреждении.</w:t>
      </w:r>
    </w:p>
    <w:p w:rsidR="00A30FB5" w:rsidRPr="00A30FB5" w:rsidRDefault="00A30FB5" w:rsidP="00281E38">
      <w:pPr>
        <w:pStyle w:val="a5"/>
        <w:numPr>
          <w:ilvl w:val="1"/>
          <w:numId w:val="1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Организационная и функциональная структура системы оценки качества образования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Организационная структура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занимающаяся оценкой качества образования и интерпретацией полученных результатов, включает в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себя: администрацию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чреждения, педагогический совет, службу (группу) мониторинга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временные структуры (педагогический консилиум, творческие группы педагогов, комиссии и др.). </w:t>
      </w:r>
    </w:p>
    <w:p w:rsidR="00A30FB5" w:rsidRPr="00A30FB5" w:rsidRDefault="00A30FB5" w:rsidP="00A30FB5">
      <w:pPr>
        <w:spacing w:after="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 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чреждения: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блок локальных актов, регулирующих функционирование СОКО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и приложений к ним, утверждает их приказом заведующего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контролирует их исполнение;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участвует в этих мероприятиях;  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на основе образовательной программы проведение в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систему мониторинга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изучение информационных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условия для подготовки педагогов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общественных экспертов к осуществлению контрольно-оценочных процедур;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за учебный год,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чреждения, публичный доклад заведующего);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3.3. Старший воспитатель: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разработке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критериев оценки результативности профессиональной деятельности педагогов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содействует проведению подготовки работников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общественных экспертов по осуществлению контрольно-оценочных процедур;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 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Педагогический совет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запросов основных пользователей системы оценки качества образования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оценке качества и результативности труда работников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чреждения, распределении выплат стимулирующего характера работникам и согласовании их распределения в порядке, устанавливаемом локальными актами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чреждении, об охране труда, здоровья и жизни воспитанников и другие вопросы образовательной деятельности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pStyle w:val="a5"/>
        <w:numPr>
          <w:ilvl w:val="1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Реализация внутреннего мониторинга качества образования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Мероприятия по реализации целей и задач СОКО планируются и осуществляются на основе проблемного анализа образовательного процесса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чреждения, определения методологии, технологии и инструментария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Предметом системы оценки качества образования являются: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качество условий реализации ООП </w:t>
      </w:r>
      <w:r w:rsidR="00AD40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чреждения.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качество организации образовательного процесса.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качество результата освоения ООП </w:t>
      </w:r>
      <w:r w:rsidR="00AD40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чреждения.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 Реализация СОКО осуществляется посредством существующих процедур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4.4.1. 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условий реализации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ДО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включает в себя: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психолого-педагогическим условиям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наличие системы психолого-педагогической оценки развития обучающихся, его динамики, в том числе измерение их личностных образовательных результатов.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медицинского сопровождения обучающихся в целях охраны и укрепления их здоровья;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консультативной поддержки педагогов и родителей по вопросам воспитания и обучения обучающихся, инклюзивного образования (в случае его организации);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организационно-методического сопровождения процесса реализации ООП, в том числе в плане взаимодействия с социумом;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возможности предоставления информации о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семье и всем заинтересованным лицам, вовлечённым в образовательный процесс, а также широкой общественности;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оздоровительной работы (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режим дня и т.п.).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состояния здоровья и психофизического развития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30FB5" w:rsidRPr="00A30FB5" w:rsidRDefault="00A30FB5" w:rsidP="00A30FB5">
      <w:pPr>
        <w:numPr>
          <w:ilvl w:val="0"/>
          <w:numId w:val="8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кадровым условиям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укомплектованность кадрами;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ценз педагогов;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квалификации (динамика роста числа работников, прошедших КПК);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роста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категорийности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квалификации (профессиональные достижения педагогов);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кадровой стратегии.</w:t>
      </w:r>
    </w:p>
    <w:p w:rsidR="00A30FB5" w:rsidRPr="00A30FB5" w:rsidRDefault="00A30FB5" w:rsidP="00A30FB5">
      <w:pPr>
        <w:numPr>
          <w:ilvl w:val="0"/>
          <w:numId w:val="9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материально-техническим условиям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состояния условий воспитания и обучения в соответствии с нормативами и требованиями СанПиН;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A30FB5" w:rsidRPr="00A30FB5" w:rsidRDefault="00A30FB5" w:rsidP="00A30FB5">
      <w:pPr>
        <w:numPr>
          <w:ilvl w:val="0"/>
          <w:numId w:val="9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финансовым условиям</w:t>
      </w:r>
    </w:p>
    <w:p w:rsidR="00A30FB5" w:rsidRPr="00A30FB5" w:rsidRDefault="00A30FB5" w:rsidP="00A30FB5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реализации ООП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задания.</w:t>
      </w:r>
    </w:p>
    <w:p w:rsidR="00A30FB5" w:rsidRPr="00A30FB5" w:rsidRDefault="00A30FB5" w:rsidP="00A30FB5">
      <w:pPr>
        <w:numPr>
          <w:ilvl w:val="0"/>
          <w:numId w:val="10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развивающей предметно-пространственной среде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компонентов предметно-пространственной среды реализуемой образовательной программе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возрастным возможностям обучающихся;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полифункциональность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вариативность, доступность, безопасность);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инклюзивного образования (в случае его организации);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условий для общения и совместной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национально-культурных, климатических условий, в которых осуществляется образовательный процесс.</w:t>
      </w:r>
    </w:p>
    <w:p w:rsidR="00A30FB5" w:rsidRPr="00A30FB5" w:rsidRDefault="00A30FB5" w:rsidP="00281E38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организации образовательного процесса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себя:</w:t>
      </w:r>
    </w:p>
    <w:p w:rsidR="00A30FB5" w:rsidRPr="00A30FB5" w:rsidRDefault="00A30FB5" w:rsidP="00A30FB5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-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лицензирования;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рациональности выбора рабочих программ и технологий;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обеспеченность методическими пособиями и литературой;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эффективность механизмов самооценки и внешней оценки деятельности путем анализа ежегодных публичных докладов;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оценку открытости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для родителей и общественных организаций, анкетирование  родителей;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профессиональных конкурсах разного уровня;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уровень освоения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 пространственной среды.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4.4.3.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результата освоения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ДО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себя: 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(выбрать, в соответствии с реализуемой программой)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экспертизы психолого-педагогических условий реализации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системы стандартизированной диагностики, отражающей соответствие уровня развития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возрастным ориентирам;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системы комплексной психолого-педагогического диагностики, отражающей динамику индивидуального развития детей;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психолого-педагогического сопровождения детей с особыми образовательными потребностями;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показателя здоровья детей;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уровня адаптации детей раннего возраста;</w:t>
      </w:r>
    </w:p>
    <w:p w:rsid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удовлетворенности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качеством предоставляемых услуг</w:t>
      </w:r>
    </w:p>
    <w:p w:rsidR="00A30FB5" w:rsidRPr="00A30FB5" w:rsidRDefault="00A30FB5" w:rsidP="00A30FB5">
      <w:pPr>
        <w:spacing w:after="240" w:line="360" w:lineRule="auto"/>
        <w:ind w:left="-72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достижений результатов деятельности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4.7.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 Общественное участие в оценке и контроле качества образования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потребителям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системы оценки качества образования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средствам массовой информации через публичный доклад заведующего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C40" w:rsidRPr="00A30FB5" w:rsidRDefault="00F64C40" w:rsidP="00A30F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4C40" w:rsidRPr="00A30FB5" w:rsidSect="00A30FB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8E" w:rsidRDefault="00E25F8E" w:rsidP="00A30FB5">
      <w:pPr>
        <w:spacing w:after="0" w:line="240" w:lineRule="auto"/>
      </w:pPr>
      <w:r>
        <w:separator/>
      </w:r>
    </w:p>
  </w:endnote>
  <w:endnote w:type="continuationSeparator" w:id="1">
    <w:p w:rsidR="00E25F8E" w:rsidRDefault="00E25F8E" w:rsidP="00A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15718"/>
    </w:sdtPr>
    <w:sdtContent>
      <w:p w:rsidR="00A30FB5" w:rsidRDefault="00A534EC">
        <w:pPr>
          <w:pStyle w:val="a8"/>
          <w:jc w:val="right"/>
        </w:pPr>
        <w:r>
          <w:fldChar w:fldCharType="begin"/>
        </w:r>
        <w:r w:rsidR="00A30FB5">
          <w:instrText>PAGE   \* MERGEFORMAT</w:instrText>
        </w:r>
        <w:r>
          <w:fldChar w:fldCharType="separate"/>
        </w:r>
        <w:r w:rsidR="009A44C1">
          <w:rPr>
            <w:noProof/>
          </w:rPr>
          <w:t>3</w:t>
        </w:r>
        <w:r>
          <w:fldChar w:fldCharType="end"/>
        </w:r>
      </w:p>
    </w:sdtContent>
  </w:sdt>
  <w:p w:rsidR="00A30FB5" w:rsidRDefault="00A30F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8E" w:rsidRDefault="00E25F8E" w:rsidP="00A30FB5">
      <w:pPr>
        <w:spacing w:after="0" w:line="240" w:lineRule="auto"/>
      </w:pPr>
      <w:r>
        <w:separator/>
      </w:r>
    </w:p>
  </w:footnote>
  <w:footnote w:type="continuationSeparator" w:id="1">
    <w:p w:rsidR="00E25F8E" w:rsidRDefault="00E25F8E" w:rsidP="00A3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884"/>
    <w:multiLevelType w:val="multilevel"/>
    <w:tmpl w:val="2B4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C16F3"/>
    <w:multiLevelType w:val="multilevel"/>
    <w:tmpl w:val="446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1EE"/>
    <w:multiLevelType w:val="multilevel"/>
    <w:tmpl w:val="8B2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B11E9"/>
    <w:multiLevelType w:val="multilevel"/>
    <w:tmpl w:val="78F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0D5B"/>
    <w:multiLevelType w:val="multilevel"/>
    <w:tmpl w:val="014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91CB0"/>
    <w:multiLevelType w:val="multilevel"/>
    <w:tmpl w:val="79D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C047A"/>
    <w:multiLevelType w:val="multilevel"/>
    <w:tmpl w:val="FDC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94632"/>
    <w:multiLevelType w:val="multilevel"/>
    <w:tmpl w:val="7CB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1700B"/>
    <w:multiLevelType w:val="multilevel"/>
    <w:tmpl w:val="6D2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11184"/>
    <w:multiLevelType w:val="multilevel"/>
    <w:tmpl w:val="31B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56A6C"/>
    <w:multiLevelType w:val="multilevel"/>
    <w:tmpl w:val="E3A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81CE0"/>
    <w:multiLevelType w:val="multilevel"/>
    <w:tmpl w:val="0AD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70DB"/>
    <w:rsid w:val="001E0FEF"/>
    <w:rsid w:val="00281E38"/>
    <w:rsid w:val="005E6E89"/>
    <w:rsid w:val="009570DB"/>
    <w:rsid w:val="009A44C1"/>
    <w:rsid w:val="009C6949"/>
    <w:rsid w:val="00A30FB5"/>
    <w:rsid w:val="00A534EC"/>
    <w:rsid w:val="00A9242D"/>
    <w:rsid w:val="00A9402E"/>
    <w:rsid w:val="00AD4062"/>
    <w:rsid w:val="00B94E0C"/>
    <w:rsid w:val="00D52893"/>
    <w:rsid w:val="00E25E81"/>
    <w:rsid w:val="00E25F8E"/>
    <w:rsid w:val="00F64C40"/>
    <w:rsid w:val="00FA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2018-02-16T16:41:00Z</cp:lastPrinted>
  <dcterms:created xsi:type="dcterms:W3CDTF">2018-01-27T15:50:00Z</dcterms:created>
  <dcterms:modified xsi:type="dcterms:W3CDTF">2018-02-16T16:45:00Z</dcterms:modified>
</cp:coreProperties>
</file>